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463C" w14:textId="77777777" w:rsidR="00313F12" w:rsidRPr="00CA40D5" w:rsidRDefault="00A025C4" w:rsidP="004E02E5">
      <w:pPr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CA40D5">
        <w:rPr>
          <w:rFonts w:ascii="Times New Roman" w:hAnsi="Times New Roman" w:cs="Times New Roman"/>
          <w:b/>
          <w:bCs/>
          <w:sz w:val="28"/>
        </w:rPr>
        <w:t>Uddannelsesråd</w:t>
      </w:r>
      <w:r w:rsidR="004506CC" w:rsidRPr="00CA40D5">
        <w:rPr>
          <w:rFonts w:ascii="Times New Roman" w:hAnsi="Times New Roman" w:cs="Times New Roman"/>
          <w:b/>
          <w:bCs/>
          <w:sz w:val="28"/>
        </w:rPr>
        <w:t xml:space="preserve"> for </w:t>
      </w:r>
      <w:r w:rsidR="00313F12" w:rsidRPr="00CA40D5">
        <w:rPr>
          <w:rFonts w:ascii="Times New Roman" w:hAnsi="Times New Roman" w:cs="Times New Roman"/>
          <w:b/>
          <w:bCs/>
          <w:sz w:val="28"/>
        </w:rPr>
        <w:t>Veterinærmedicin og Husdyrvidenskab</w:t>
      </w:r>
    </w:p>
    <w:p w14:paraId="3A93463D" w14:textId="77777777" w:rsidR="006B1DE4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I henhold til Københavns Universitets bestyrelses beslutning af 15. december 2011 om oprettelse af uddannelsesråd på Det Sundhedsvidenskabelige Fakultet etabler</w:t>
      </w:r>
      <w:r w:rsidR="001C5A4B" w:rsidRPr="00CA40D5">
        <w:rPr>
          <w:rFonts w:ascii="Times New Roman" w:hAnsi="Times New Roman" w:cs="Times New Roman"/>
        </w:rPr>
        <w:t>es nedennævnte uddannelsesråd.</w:t>
      </w:r>
    </w:p>
    <w:p w14:paraId="3A93463E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  <w:b/>
          <w:bCs/>
        </w:rPr>
        <w:t xml:space="preserve">1. Navn </w:t>
      </w:r>
    </w:p>
    <w:p w14:paraId="3A93463F" w14:textId="77777777" w:rsidR="006B1DE4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</w:t>
      </w:r>
      <w:r w:rsidR="00A025C4" w:rsidRPr="00CA40D5">
        <w:rPr>
          <w:rFonts w:ascii="Times New Roman" w:hAnsi="Times New Roman" w:cs="Times New Roman"/>
        </w:rPr>
        <w:t>srådet benævnes Uddannelsesråd</w:t>
      </w:r>
      <w:r w:rsidRPr="00CA40D5">
        <w:rPr>
          <w:rFonts w:ascii="Times New Roman" w:hAnsi="Times New Roman" w:cs="Times New Roman"/>
        </w:rPr>
        <w:t xml:space="preserve"> for </w:t>
      </w:r>
      <w:r w:rsidR="00313F12" w:rsidRPr="00CA40D5">
        <w:rPr>
          <w:rFonts w:ascii="Times New Roman" w:hAnsi="Times New Roman" w:cs="Times New Roman"/>
        </w:rPr>
        <w:t>Veterinærmedicin og Husdyrvidenskab</w:t>
      </w:r>
      <w:r w:rsidRPr="00CA40D5">
        <w:rPr>
          <w:rFonts w:ascii="Times New Roman" w:hAnsi="Times New Roman" w:cs="Times New Roman"/>
        </w:rPr>
        <w:t xml:space="preserve"> på engelsk </w:t>
      </w:r>
      <w:proofErr w:type="spellStart"/>
      <w:r w:rsidRPr="00CA40D5">
        <w:rPr>
          <w:rFonts w:ascii="Times New Roman" w:hAnsi="Times New Roman" w:cs="Times New Roman"/>
        </w:rPr>
        <w:t>Educational</w:t>
      </w:r>
      <w:proofErr w:type="spellEnd"/>
      <w:r w:rsidRPr="00CA40D5">
        <w:rPr>
          <w:rFonts w:ascii="Times New Roman" w:hAnsi="Times New Roman" w:cs="Times New Roman"/>
        </w:rPr>
        <w:t xml:space="preserve"> </w:t>
      </w:r>
      <w:proofErr w:type="spellStart"/>
      <w:r w:rsidRPr="00CA40D5">
        <w:rPr>
          <w:rFonts w:ascii="Times New Roman" w:hAnsi="Times New Roman" w:cs="Times New Roman"/>
        </w:rPr>
        <w:t>Council</w:t>
      </w:r>
      <w:proofErr w:type="spellEnd"/>
      <w:r w:rsidRPr="00CA40D5">
        <w:rPr>
          <w:rFonts w:ascii="Times New Roman" w:hAnsi="Times New Roman" w:cs="Times New Roman"/>
        </w:rPr>
        <w:t xml:space="preserve"> </w:t>
      </w:r>
      <w:r w:rsidR="006B1DE4" w:rsidRPr="00CA40D5">
        <w:rPr>
          <w:rFonts w:ascii="Times New Roman" w:hAnsi="Times New Roman" w:cs="Times New Roman"/>
        </w:rPr>
        <w:t xml:space="preserve">for </w:t>
      </w:r>
      <w:proofErr w:type="spellStart"/>
      <w:r w:rsidR="00313F12" w:rsidRPr="00CA40D5">
        <w:rPr>
          <w:rFonts w:ascii="Times New Roman" w:hAnsi="Times New Roman" w:cs="Times New Roman"/>
        </w:rPr>
        <w:t>Veterinary</w:t>
      </w:r>
      <w:proofErr w:type="spellEnd"/>
      <w:r w:rsidR="00313F12" w:rsidRPr="00CA40D5">
        <w:rPr>
          <w:rFonts w:ascii="Times New Roman" w:hAnsi="Times New Roman" w:cs="Times New Roman"/>
        </w:rPr>
        <w:t xml:space="preserve"> </w:t>
      </w:r>
      <w:proofErr w:type="spellStart"/>
      <w:r w:rsidR="00313F12" w:rsidRPr="00CA40D5">
        <w:rPr>
          <w:rFonts w:ascii="Times New Roman" w:hAnsi="Times New Roman" w:cs="Times New Roman"/>
        </w:rPr>
        <w:t>Medicine</w:t>
      </w:r>
      <w:proofErr w:type="spellEnd"/>
      <w:r w:rsidR="00313F12" w:rsidRPr="00CA40D5">
        <w:rPr>
          <w:rFonts w:ascii="Times New Roman" w:hAnsi="Times New Roman" w:cs="Times New Roman"/>
        </w:rPr>
        <w:t xml:space="preserve"> and Animal Science</w:t>
      </w:r>
    </w:p>
    <w:p w14:paraId="3A934640" w14:textId="77777777" w:rsidR="002B1068" w:rsidRPr="00CA40D5" w:rsidRDefault="002B1068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De uddannelser</w:t>
      </w:r>
      <w:r w:rsidR="001E6EA2" w:rsidRPr="00CA40D5">
        <w:rPr>
          <w:rFonts w:ascii="Times New Roman" w:hAnsi="Times New Roman" w:cs="Times New Roman"/>
        </w:rPr>
        <w:t>,</w:t>
      </w:r>
      <w:r w:rsidRPr="00CA40D5">
        <w:rPr>
          <w:rFonts w:ascii="Times New Roman" w:hAnsi="Times New Roman" w:cs="Times New Roman"/>
        </w:rPr>
        <w:t xml:space="preserve"> der </w:t>
      </w:r>
      <w:r w:rsidR="00A025C4" w:rsidRPr="00CA40D5">
        <w:rPr>
          <w:rFonts w:ascii="Times New Roman" w:hAnsi="Times New Roman" w:cs="Times New Roman"/>
        </w:rPr>
        <w:t>er samlet under Uddannelsesråd</w:t>
      </w:r>
      <w:r w:rsidR="001E6EA2" w:rsidRPr="00CA40D5">
        <w:rPr>
          <w:rFonts w:ascii="Times New Roman" w:hAnsi="Times New Roman" w:cs="Times New Roman"/>
        </w:rPr>
        <w:t>,</w:t>
      </w:r>
      <w:r w:rsidRPr="00CA40D5">
        <w:rPr>
          <w:rFonts w:ascii="Times New Roman" w:hAnsi="Times New Roman" w:cs="Times New Roman"/>
        </w:rPr>
        <w:t xml:space="preserve"> </w:t>
      </w:r>
      <w:r w:rsidR="00220BC4" w:rsidRPr="00CA40D5">
        <w:rPr>
          <w:rFonts w:ascii="Times New Roman" w:hAnsi="Times New Roman" w:cs="Times New Roman"/>
        </w:rPr>
        <w:t xml:space="preserve">kan </w:t>
      </w:r>
      <w:r w:rsidR="001E6EA2" w:rsidRPr="00CA40D5">
        <w:rPr>
          <w:rFonts w:ascii="Times New Roman" w:hAnsi="Times New Roman" w:cs="Times New Roman"/>
        </w:rPr>
        <w:t xml:space="preserve">markedsføres samlet under navnet School of </w:t>
      </w:r>
      <w:proofErr w:type="spellStart"/>
      <w:r w:rsidR="00313F12" w:rsidRPr="00CA40D5">
        <w:rPr>
          <w:rFonts w:ascii="Times New Roman" w:hAnsi="Times New Roman" w:cs="Times New Roman"/>
        </w:rPr>
        <w:t>Veterinary</w:t>
      </w:r>
      <w:proofErr w:type="spellEnd"/>
      <w:r w:rsidR="00313F12" w:rsidRPr="00CA40D5">
        <w:rPr>
          <w:rFonts w:ascii="Times New Roman" w:hAnsi="Times New Roman" w:cs="Times New Roman"/>
        </w:rPr>
        <w:t xml:space="preserve"> </w:t>
      </w:r>
      <w:proofErr w:type="spellStart"/>
      <w:r w:rsidR="00313F12" w:rsidRPr="00CA40D5">
        <w:rPr>
          <w:rFonts w:ascii="Times New Roman" w:hAnsi="Times New Roman" w:cs="Times New Roman"/>
        </w:rPr>
        <w:t>Medicine</w:t>
      </w:r>
      <w:proofErr w:type="spellEnd"/>
      <w:r w:rsidR="00313F12" w:rsidRPr="00CA40D5">
        <w:rPr>
          <w:rFonts w:ascii="Times New Roman" w:hAnsi="Times New Roman" w:cs="Times New Roman"/>
        </w:rPr>
        <w:t xml:space="preserve"> and Animal Science </w:t>
      </w:r>
      <w:r w:rsidR="001E6EA2" w:rsidRPr="00CA40D5">
        <w:rPr>
          <w:rFonts w:ascii="Times New Roman" w:hAnsi="Times New Roman" w:cs="Times New Roman"/>
        </w:rPr>
        <w:t xml:space="preserve">eller tilhørende forkortelse </w:t>
      </w:r>
      <w:r w:rsidR="00313F12" w:rsidRPr="00CA40D5">
        <w:rPr>
          <w:rFonts w:ascii="Times New Roman" w:hAnsi="Times New Roman" w:cs="Times New Roman"/>
        </w:rPr>
        <w:t>VET</w:t>
      </w:r>
      <w:r w:rsidR="00CA40D5">
        <w:rPr>
          <w:rFonts w:ascii="Times New Roman" w:hAnsi="Times New Roman" w:cs="Times New Roman"/>
        </w:rPr>
        <w:t xml:space="preserve"> </w:t>
      </w:r>
      <w:r w:rsidRPr="00CA40D5">
        <w:rPr>
          <w:rFonts w:ascii="Times New Roman" w:hAnsi="Times New Roman" w:cs="Times New Roman"/>
        </w:rPr>
        <w:t>School.</w:t>
      </w:r>
    </w:p>
    <w:p w14:paraId="3A934641" w14:textId="77777777" w:rsidR="004506CC" w:rsidRPr="00CA40D5" w:rsidRDefault="004506CC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 xml:space="preserve">2. Uddannelser </w:t>
      </w:r>
    </w:p>
    <w:p w14:paraId="3A934642" w14:textId="77777777" w:rsidR="004506CC" w:rsidRPr="00CA40D5" w:rsidRDefault="00A025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 for</w:t>
      </w:r>
      <w:r w:rsidR="00313F12" w:rsidRPr="00CA40D5">
        <w:rPr>
          <w:rFonts w:ascii="Times New Roman" w:hAnsi="Times New Roman" w:cs="Times New Roman"/>
        </w:rPr>
        <w:t xml:space="preserve"> Veterinærmedicin og Husdyrvidenskab</w:t>
      </w:r>
      <w:r w:rsidR="004506CC" w:rsidRPr="00CA40D5">
        <w:rPr>
          <w:rFonts w:ascii="Times New Roman" w:hAnsi="Times New Roman" w:cs="Times New Roman"/>
        </w:rPr>
        <w:t xml:space="preserve"> omfatter følgende bachelor-</w:t>
      </w:r>
      <w:r w:rsidR="001E6EA2" w:rsidRPr="00CA40D5">
        <w:rPr>
          <w:rFonts w:ascii="Times New Roman" w:hAnsi="Times New Roman" w:cs="Times New Roman"/>
        </w:rPr>
        <w:t>,</w:t>
      </w:r>
      <w:r w:rsidR="004506CC" w:rsidRPr="00CA40D5">
        <w:rPr>
          <w:rFonts w:ascii="Times New Roman" w:hAnsi="Times New Roman" w:cs="Times New Roman"/>
        </w:rPr>
        <w:t xml:space="preserve"> kandidat- og masteruddannelser: </w:t>
      </w:r>
    </w:p>
    <w:p w14:paraId="3A934643" w14:textId="77777777" w:rsidR="00295ED2" w:rsidRPr="00295ED2" w:rsidRDefault="004B5CA2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Bachelor og kandidatuddannelse i </w:t>
      </w:r>
      <w:r w:rsidR="00313F12" w:rsidRPr="00CA40D5">
        <w:rPr>
          <w:rFonts w:ascii="Times New Roman" w:hAnsi="Times New Roman" w:cs="Times New Roman"/>
        </w:rPr>
        <w:t>Veterin</w:t>
      </w:r>
      <w:r w:rsidRPr="00CA40D5">
        <w:rPr>
          <w:rFonts w:ascii="Times New Roman" w:hAnsi="Times New Roman" w:cs="Times New Roman"/>
        </w:rPr>
        <w:t>æ</w:t>
      </w:r>
      <w:r w:rsidR="00313F12" w:rsidRPr="00CA40D5">
        <w:rPr>
          <w:rFonts w:ascii="Times New Roman" w:hAnsi="Times New Roman" w:cs="Times New Roman"/>
        </w:rPr>
        <w:t>rmedicin</w:t>
      </w:r>
      <w:r w:rsidRPr="00CA40D5">
        <w:rPr>
          <w:rFonts w:ascii="Times New Roman" w:hAnsi="Times New Roman" w:cs="Times New Roman"/>
        </w:rPr>
        <w:t xml:space="preserve">, bacheloruddannelse i </w:t>
      </w:r>
      <w:r w:rsidR="00BC05EA" w:rsidRPr="00CA40D5">
        <w:rPr>
          <w:rFonts w:ascii="Times New Roman" w:hAnsi="Times New Roman" w:cs="Times New Roman"/>
        </w:rPr>
        <w:t>Husdyrvidenskab (forankret på SCIENCE), kandidatuddannelse i Animal Science, bachelor og kandidatuddannelse i Biologi- Bioteknologi (forankret på SCIENCE)</w:t>
      </w:r>
      <w:r w:rsidR="00295ED2">
        <w:rPr>
          <w:rFonts w:ascii="Times New Roman" w:hAnsi="Times New Roman" w:cs="Times New Roman"/>
        </w:rPr>
        <w:t xml:space="preserve"> og m</w:t>
      </w:r>
      <w:r w:rsidR="00CA40D5" w:rsidRPr="00295ED2">
        <w:rPr>
          <w:rFonts w:ascii="Times New Roman" w:hAnsi="Times New Roman" w:cs="Times New Roman"/>
        </w:rPr>
        <w:t>aster</w:t>
      </w:r>
      <w:r w:rsidR="000028FC" w:rsidRPr="00295ED2">
        <w:rPr>
          <w:rFonts w:ascii="Times New Roman" w:hAnsi="Times New Roman" w:cs="Times New Roman"/>
        </w:rPr>
        <w:t xml:space="preserve"> uddannelsen i Companion Anima</w:t>
      </w:r>
      <w:r w:rsidR="00295ED2" w:rsidRPr="00295ED2">
        <w:rPr>
          <w:rFonts w:ascii="Times New Roman" w:hAnsi="Times New Roman" w:cs="Times New Roman"/>
        </w:rPr>
        <w:t xml:space="preserve">l </w:t>
      </w:r>
      <w:proofErr w:type="spellStart"/>
      <w:r w:rsidR="00D75776">
        <w:rPr>
          <w:rFonts w:ascii="Times New Roman" w:hAnsi="Times New Roman" w:cs="Times New Roman"/>
        </w:rPr>
        <w:t>Clinical</w:t>
      </w:r>
      <w:proofErr w:type="spellEnd"/>
      <w:r w:rsidR="00D75776">
        <w:rPr>
          <w:rFonts w:ascii="Times New Roman" w:hAnsi="Times New Roman" w:cs="Times New Roman"/>
        </w:rPr>
        <w:t xml:space="preserve"> </w:t>
      </w:r>
      <w:r w:rsidR="00295ED2" w:rsidRPr="00295ED2">
        <w:rPr>
          <w:rFonts w:ascii="Times New Roman" w:hAnsi="Times New Roman" w:cs="Times New Roman"/>
        </w:rPr>
        <w:t>Science</w:t>
      </w:r>
      <w:r w:rsidR="00295ED2">
        <w:rPr>
          <w:rFonts w:ascii="Times New Roman" w:hAnsi="Times New Roman" w:cs="Times New Roman"/>
        </w:rPr>
        <w:t>.</w:t>
      </w:r>
    </w:p>
    <w:p w14:paraId="3A934644" w14:textId="77777777" w:rsidR="00CA40D5" w:rsidRDefault="00295ED2" w:rsidP="004E02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Uddannelsesrådet vil endvidere drøfte eksisterende og nye efteruddannelsesaktiviteter som udbydes eksternt. </w:t>
      </w:r>
    </w:p>
    <w:p w14:paraId="3A934645" w14:textId="77777777" w:rsidR="006B1DE4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Når fakultetet opretter nye uddannelser, placerer Fakultetsledelsen</w:t>
      </w:r>
      <w:r w:rsidR="001E6EA2" w:rsidRPr="00CA40D5">
        <w:rPr>
          <w:rFonts w:ascii="Times New Roman" w:hAnsi="Times New Roman" w:cs="Times New Roman"/>
        </w:rPr>
        <w:t xml:space="preserve"> (FLT)</w:t>
      </w:r>
      <w:r w:rsidRPr="00CA40D5">
        <w:rPr>
          <w:rFonts w:ascii="Times New Roman" w:hAnsi="Times New Roman" w:cs="Times New Roman"/>
        </w:rPr>
        <w:t xml:space="preserve"> disse under</w:t>
      </w:r>
      <w:r w:rsidR="001E6EA2" w:rsidRPr="00CA40D5">
        <w:rPr>
          <w:rFonts w:ascii="Times New Roman" w:hAnsi="Times New Roman" w:cs="Times New Roman"/>
        </w:rPr>
        <w:t xml:space="preserve"> det relevante uddannelsesråd.</w:t>
      </w:r>
    </w:p>
    <w:p w14:paraId="3A934646" w14:textId="77777777" w:rsidR="004506CC" w:rsidRPr="00CA40D5" w:rsidRDefault="004506CC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 xml:space="preserve">3. Formål </w:t>
      </w:r>
    </w:p>
    <w:p w14:paraId="3A934647" w14:textId="77777777" w:rsidR="004506CC" w:rsidRPr="00CA40D5" w:rsidRDefault="00A025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Uddannelsesrådet</w:t>
      </w:r>
      <w:r w:rsidR="001C5A4B" w:rsidRPr="00CA40D5">
        <w:rPr>
          <w:rFonts w:ascii="Times New Roman" w:hAnsi="Times New Roman" w:cs="Times New Roman"/>
        </w:rPr>
        <w:t xml:space="preserve"> skal </w:t>
      </w:r>
      <w:r w:rsidR="004506CC" w:rsidRPr="00CA40D5">
        <w:rPr>
          <w:rFonts w:ascii="Times New Roman" w:hAnsi="Times New Roman" w:cs="Times New Roman"/>
        </w:rPr>
        <w:t>styrke uddannelsernes ledelsesforankring</w:t>
      </w:r>
      <w:r w:rsidR="009A1928" w:rsidRPr="00CA40D5">
        <w:rPr>
          <w:rFonts w:ascii="Times New Roman" w:hAnsi="Times New Roman" w:cs="Times New Roman"/>
        </w:rPr>
        <w:t xml:space="preserve">, hvilket skal </w:t>
      </w:r>
      <w:r w:rsidR="00AB52E8" w:rsidRPr="00CA40D5">
        <w:rPr>
          <w:rFonts w:ascii="Times New Roman" w:hAnsi="Times New Roman" w:cs="Times New Roman"/>
        </w:rPr>
        <w:t xml:space="preserve">bidrage til </w:t>
      </w:r>
      <w:r w:rsidR="00004017" w:rsidRPr="00CA40D5">
        <w:rPr>
          <w:rFonts w:ascii="Times New Roman" w:hAnsi="Times New Roman" w:cs="Times New Roman"/>
        </w:rPr>
        <w:t xml:space="preserve">en løbende </w:t>
      </w:r>
      <w:r w:rsidR="00AB52E8" w:rsidRPr="00CA40D5">
        <w:rPr>
          <w:rFonts w:ascii="Times New Roman" w:hAnsi="Times New Roman" w:cs="Times New Roman"/>
        </w:rPr>
        <w:t xml:space="preserve">uddannelsesudvikling </w:t>
      </w:r>
      <w:r w:rsidR="00004017" w:rsidRPr="00CA40D5">
        <w:rPr>
          <w:rFonts w:ascii="Times New Roman" w:hAnsi="Times New Roman" w:cs="Times New Roman"/>
        </w:rPr>
        <w:t>og</w:t>
      </w:r>
      <w:r w:rsidR="00AB52E8" w:rsidRPr="00CA40D5">
        <w:rPr>
          <w:rFonts w:ascii="Times New Roman" w:hAnsi="Times New Roman" w:cs="Times New Roman"/>
        </w:rPr>
        <w:t xml:space="preserve"> prioriteringer på uddannelsesområdet.</w:t>
      </w:r>
    </w:p>
    <w:p w14:paraId="3A934648" w14:textId="77777777" w:rsidR="006B1DE4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 skal </w:t>
      </w:r>
      <w:r w:rsidR="009A1928" w:rsidRPr="00CA40D5">
        <w:rPr>
          <w:rFonts w:ascii="Times New Roman" w:hAnsi="Times New Roman" w:cs="Times New Roman"/>
        </w:rPr>
        <w:t>bidrage</w:t>
      </w:r>
      <w:r w:rsidR="00295ED2">
        <w:rPr>
          <w:rFonts w:ascii="Times New Roman" w:hAnsi="Times New Roman" w:cs="Times New Roman"/>
        </w:rPr>
        <w:t xml:space="preserve"> </w:t>
      </w:r>
      <w:r w:rsidR="00CA40D5">
        <w:rPr>
          <w:rFonts w:ascii="Times New Roman" w:hAnsi="Times New Roman" w:cs="Times New Roman"/>
        </w:rPr>
        <w:t>til</w:t>
      </w:r>
      <w:r w:rsidR="00004017" w:rsidRPr="00CA40D5">
        <w:rPr>
          <w:rFonts w:ascii="Times New Roman" w:hAnsi="Times New Roman" w:cs="Times New Roman"/>
        </w:rPr>
        <w:t xml:space="preserve"> at sammenknytte </w:t>
      </w:r>
      <w:r w:rsidR="001C5A4B" w:rsidRPr="00CA40D5">
        <w:rPr>
          <w:rFonts w:ascii="Times New Roman" w:hAnsi="Times New Roman" w:cs="Times New Roman"/>
        </w:rPr>
        <w:t>studienævnenes</w:t>
      </w:r>
      <w:r w:rsidRPr="00CA40D5">
        <w:rPr>
          <w:rFonts w:ascii="Times New Roman" w:hAnsi="Times New Roman" w:cs="Times New Roman"/>
        </w:rPr>
        <w:t xml:space="preserve"> og institutter</w:t>
      </w:r>
      <w:r w:rsidR="001C5A4B" w:rsidRPr="00CA40D5">
        <w:rPr>
          <w:rFonts w:ascii="Times New Roman" w:hAnsi="Times New Roman" w:cs="Times New Roman"/>
        </w:rPr>
        <w:t>nes uddannelsesarbejde.</w:t>
      </w:r>
    </w:p>
    <w:p w14:paraId="3A934649" w14:textId="77777777" w:rsidR="001C5A4B" w:rsidRPr="00CA40D5" w:rsidRDefault="001C5A4B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 skal </w:t>
      </w:r>
      <w:r w:rsidR="009A1928" w:rsidRPr="00CA40D5">
        <w:rPr>
          <w:rFonts w:ascii="Times New Roman" w:hAnsi="Times New Roman" w:cs="Times New Roman"/>
        </w:rPr>
        <w:t>bidrage til at profilere</w:t>
      </w:r>
      <w:r w:rsidRPr="00CA40D5">
        <w:rPr>
          <w:rFonts w:ascii="Times New Roman" w:hAnsi="Times New Roman" w:cs="Times New Roman"/>
        </w:rPr>
        <w:t xml:space="preserve"> ovennævnte </w:t>
      </w:r>
      <w:r w:rsidR="009A1928" w:rsidRPr="00CA40D5">
        <w:rPr>
          <w:rFonts w:ascii="Times New Roman" w:hAnsi="Times New Roman" w:cs="Times New Roman"/>
        </w:rPr>
        <w:t xml:space="preserve">uddannelser overfor aftagere, </w:t>
      </w:r>
      <w:r w:rsidRPr="00CA40D5">
        <w:rPr>
          <w:rFonts w:ascii="Times New Roman" w:hAnsi="Times New Roman" w:cs="Times New Roman"/>
        </w:rPr>
        <w:t>studerende</w:t>
      </w:r>
      <w:r w:rsidR="009A1928" w:rsidRPr="00CA40D5">
        <w:rPr>
          <w:rFonts w:ascii="Times New Roman" w:hAnsi="Times New Roman" w:cs="Times New Roman"/>
        </w:rPr>
        <w:t xml:space="preserve"> og andre interessenter</w:t>
      </w:r>
      <w:r w:rsidRPr="00CA40D5">
        <w:rPr>
          <w:rFonts w:ascii="Times New Roman" w:hAnsi="Times New Roman" w:cs="Times New Roman"/>
        </w:rPr>
        <w:t>.</w:t>
      </w:r>
    </w:p>
    <w:p w14:paraId="3A93464A" w14:textId="77777777" w:rsidR="004506CC" w:rsidRPr="00CA40D5" w:rsidRDefault="004506CC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 xml:space="preserve">4. Opgaver </w:t>
      </w:r>
    </w:p>
    <w:p w14:paraId="3A93464B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 behandler og koordinerer uddannelsesmæssige spørgsmål under hensyntagen til både strategiske, uddannelsesfaglige og ressourcemæssige overvejelser. </w:t>
      </w:r>
    </w:p>
    <w:p w14:paraId="3A93464C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Uddannelsesrådets opgaver er</w:t>
      </w:r>
      <w:r w:rsidR="008632E4" w:rsidRPr="00CA40D5">
        <w:rPr>
          <w:rFonts w:ascii="Times New Roman" w:hAnsi="Times New Roman" w:cs="Times New Roman"/>
        </w:rPr>
        <w:t xml:space="preserve"> derfor</w:t>
      </w:r>
      <w:r w:rsidRPr="00CA40D5">
        <w:rPr>
          <w:rFonts w:ascii="Times New Roman" w:hAnsi="Times New Roman" w:cs="Times New Roman"/>
        </w:rPr>
        <w:t xml:space="preserve">: </w:t>
      </w:r>
    </w:p>
    <w:p w14:paraId="3A93464D" w14:textId="77777777" w:rsidR="008632E4" w:rsidRPr="00CA40D5" w:rsidRDefault="00220B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  <w:i/>
        </w:rPr>
        <w:t>Strategi</w:t>
      </w:r>
    </w:p>
    <w:p w14:paraId="3A93464E" w14:textId="77777777" w:rsidR="009A1928" w:rsidRPr="00CA40D5" w:rsidRDefault="009A1928" w:rsidP="009A1928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Årligt</w:t>
      </w:r>
      <w:r w:rsidR="00004017" w:rsidRPr="00CA40D5">
        <w:rPr>
          <w:rFonts w:ascii="Times New Roman" w:hAnsi="Times New Roman" w:cs="Times New Roman"/>
        </w:rPr>
        <w:t xml:space="preserve"> at</w:t>
      </w:r>
      <w:r w:rsidRPr="00CA40D5">
        <w:rPr>
          <w:rFonts w:ascii="Times New Roman" w:hAnsi="Times New Roman" w:cs="Times New Roman"/>
        </w:rPr>
        <w:t xml:space="preserve"> drøfte visionerne og planerne for uddannelsesområdet</w:t>
      </w:r>
      <w:r w:rsidR="00110B4C" w:rsidRPr="00CA40D5">
        <w:rPr>
          <w:rFonts w:ascii="Times New Roman" w:hAnsi="Times New Roman" w:cs="Times New Roman"/>
        </w:rPr>
        <w:t xml:space="preserve"> med udgangspunkt </w:t>
      </w:r>
      <w:r w:rsidR="005943AA" w:rsidRPr="00CA40D5">
        <w:rPr>
          <w:rFonts w:ascii="Times New Roman" w:hAnsi="Times New Roman" w:cs="Times New Roman"/>
        </w:rPr>
        <w:t>i uddannelsesevalueringer</w:t>
      </w:r>
      <w:r w:rsidR="009E0960" w:rsidRPr="00CA40D5">
        <w:rPr>
          <w:rFonts w:ascii="Times New Roman" w:hAnsi="Times New Roman" w:cs="Times New Roman"/>
        </w:rPr>
        <w:t xml:space="preserve"> og </w:t>
      </w:r>
      <w:r w:rsidR="00110B4C" w:rsidRPr="00CA40D5">
        <w:rPr>
          <w:rFonts w:ascii="Times New Roman" w:hAnsi="Times New Roman" w:cs="Times New Roman"/>
        </w:rPr>
        <w:t>uddannelsesredegørelse</w:t>
      </w:r>
      <w:r w:rsidR="009E0960" w:rsidRPr="00CA40D5">
        <w:rPr>
          <w:rFonts w:ascii="Times New Roman" w:hAnsi="Times New Roman" w:cs="Times New Roman"/>
        </w:rPr>
        <w:t>r</w:t>
      </w:r>
      <w:r w:rsidR="00110B4C" w:rsidRPr="00CA40D5">
        <w:rPr>
          <w:rFonts w:ascii="Times New Roman" w:hAnsi="Times New Roman" w:cs="Times New Roman"/>
        </w:rPr>
        <w:t>.</w:t>
      </w:r>
    </w:p>
    <w:p w14:paraId="3A93464F" w14:textId="77777777" w:rsidR="00FE139E" w:rsidRPr="00CA40D5" w:rsidRDefault="00FE139E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D</w:t>
      </w:r>
      <w:r w:rsidR="009A1928" w:rsidRPr="00CA40D5">
        <w:rPr>
          <w:rFonts w:ascii="Times New Roman" w:hAnsi="Times New Roman" w:cs="Times New Roman"/>
        </w:rPr>
        <w:t>røfte andre</w:t>
      </w:r>
      <w:r w:rsidRPr="00CA40D5">
        <w:rPr>
          <w:rFonts w:ascii="Times New Roman" w:hAnsi="Times New Roman" w:cs="Times New Roman"/>
        </w:rPr>
        <w:t xml:space="preserve"> uddannelsespolitiske spørgsmål.</w:t>
      </w:r>
    </w:p>
    <w:p w14:paraId="3A934650" w14:textId="77777777" w:rsidR="00D75776" w:rsidRDefault="00D7577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3A934651" w14:textId="77777777" w:rsidR="00220BC4" w:rsidRPr="00CA40D5" w:rsidRDefault="00220BC4" w:rsidP="004E02E5">
      <w:pPr>
        <w:rPr>
          <w:rFonts w:ascii="Times New Roman" w:hAnsi="Times New Roman" w:cs="Times New Roman"/>
          <w:i/>
        </w:rPr>
      </w:pPr>
      <w:r w:rsidRPr="00CA40D5">
        <w:rPr>
          <w:rFonts w:ascii="Times New Roman" w:hAnsi="Times New Roman" w:cs="Times New Roman"/>
          <w:i/>
        </w:rPr>
        <w:lastRenderedPageBreak/>
        <w:t>Økonomi</w:t>
      </w:r>
    </w:p>
    <w:p w14:paraId="3A934652" w14:textId="77777777" w:rsidR="009E0960" w:rsidRPr="00CA40D5" w:rsidRDefault="00004017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At institutledere</w:t>
      </w:r>
      <w:r w:rsidR="009E0960" w:rsidRPr="00CA40D5">
        <w:rPr>
          <w:rFonts w:ascii="Times New Roman" w:hAnsi="Times New Roman" w:cs="Times New Roman"/>
        </w:rPr>
        <w:t xml:space="preserve">, </w:t>
      </w:r>
      <w:r w:rsidRPr="00CA40D5">
        <w:rPr>
          <w:rFonts w:ascii="Times New Roman" w:hAnsi="Times New Roman" w:cs="Times New Roman"/>
        </w:rPr>
        <w:t xml:space="preserve">studieledere </w:t>
      </w:r>
      <w:r w:rsidR="009E0960" w:rsidRPr="00CA40D5">
        <w:rPr>
          <w:rFonts w:ascii="Times New Roman" w:hAnsi="Times New Roman" w:cs="Times New Roman"/>
        </w:rPr>
        <w:t xml:space="preserve">og øvrige medlemmer </w:t>
      </w:r>
      <w:r w:rsidRPr="00CA40D5">
        <w:rPr>
          <w:rFonts w:ascii="Times New Roman" w:hAnsi="Times New Roman" w:cs="Times New Roman"/>
        </w:rPr>
        <w:t>sammen løbende kvalificerer udmøntningen af de givne</w:t>
      </w:r>
      <w:r w:rsidR="005C4E5F" w:rsidRPr="00CA40D5">
        <w:rPr>
          <w:rFonts w:ascii="Times New Roman" w:hAnsi="Times New Roman" w:cs="Times New Roman"/>
        </w:rPr>
        <w:t xml:space="preserve"> </w:t>
      </w:r>
      <w:r w:rsidR="00776920" w:rsidRPr="00CA40D5">
        <w:rPr>
          <w:rFonts w:ascii="Times New Roman" w:hAnsi="Times New Roman" w:cs="Times New Roman"/>
        </w:rPr>
        <w:t>økonomiske rammer</w:t>
      </w:r>
      <w:r w:rsidRPr="00CA40D5">
        <w:rPr>
          <w:rFonts w:ascii="Times New Roman" w:hAnsi="Times New Roman" w:cs="Times New Roman"/>
        </w:rPr>
        <w:t xml:space="preserve"> </w:t>
      </w:r>
      <w:r w:rsidR="005C4E5F" w:rsidRPr="00CA40D5">
        <w:rPr>
          <w:rFonts w:ascii="Times New Roman" w:hAnsi="Times New Roman" w:cs="Times New Roman"/>
        </w:rPr>
        <w:t>for</w:t>
      </w:r>
      <w:r w:rsidRPr="00CA40D5">
        <w:rPr>
          <w:rFonts w:ascii="Times New Roman" w:hAnsi="Times New Roman" w:cs="Times New Roman"/>
        </w:rPr>
        <w:t xml:space="preserve"> uddannelsesrådet</w:t>
      </w:r>
      <w:r w:rsidR="009E0960" w:rsidRPr="00CA40D5">
        <w:rPr>
          <w:rFonts w:ascii="Times New Roman" w:hAnsi="Times New Roman" w:cs="Times New Roman"/>
        </w:rPr>
        <w:t>s</w:t>
      </w:r>
      <w:r w:rsidRPr="00CA40D5">
        <w:rPr>
          <w:rFonts w:ascii="Times New Roman" w:hAnsi="Times New Roman" w:cs="Times New Roman"/>
        </w:rPr>
        <w:t xml:space="preserve"> uddannelser</w:t>
      </w:r>
      <w:r w:rsidR="005C4E5F" w:rsidRPr="00CA40D5">
        <w:rPr>
          <w:rFonts w:ascii="Times New Roman" w:hAnsi="Times New Roman" w:cs="Times New Roman"/>
        </w:rPr>
        <w:t>.</w:t>
      </w:r>
      <w:r w:rsidRPr="00CA40D5">
        <w:rPr>
          <w:rFonts w:ascii="Times New Roman" w:hAnsi="Times New Roman" w:cs="Times New Roman"/>
        </w:rPr>
        <w:t xml:space="preserve"> </w:t>
      </w:r>
    </w:p>
    <w:p w14:paraId="3A934653" w14:textId="77777777" w:rsidR="00220BC4" w:rsidRPr="00CA40D5" w:rsidRDefault="00FE139E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  <w:i/>
        </w:rPr>
        <w:t>Kvalitet og k</w:t>
      </w:r>
      <w:r w:rsidR="00220BC4" w:rsidRPr="00CA40D5">
        <w:rPr>
          <w:rFonts w:ascii="Times New Roman" w:hAnsi="Times New Roman" w:cs="Times New Roman"/>
          <w:i/>
        </w:rPr>
        <w:t>oordinering</w:t>
      </w:r>
    </w:p>
    <w:p w14:paraId="3A934654" w14:textId="77777777" w:rsidR="00FE139E" w:rsidRPr="00CA40D5" w:rsidRDefault="00FE139E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Støtte studienævn og institutters opgaver med at tilrettelægge, gennemføre og udvikle uddannelse og undervisning.</w:t>
      </w:r>
    </w:p>
    <w:p w14:paraId="3A934655" w14:textId="77777777" w:rsidR="00FE139E" w:rsidRPr="00CA40D5" w:rsidRDefault="00FE139E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Koordiner</w:t>
      </w:r>
      <w:r w:rsidR="000F0BC8" w:rsidRPr="00CA40D5">
        <w:rPr>
          <w:rFonts w:ascii="Times New Roman" w:hAnsi="Times New Roman" w:cs="Times New Roman"/>
        </w:rPr>
        <w:t>e kursus- og uddannelsesudbud samt</w:t>
      </w:r>
      <w:r w:rsidRPr="00CA40D5">
        <w:rPr>
          <w:rFonts w:ascii="Times New Roman" w:hAnsi="Times New Roman" w:cs="Times New Roman"/>
        </w:rPr>
        <w:t xml:space="preserve"> samarbejde om udvikling af nye kurser og uddannelser. </w:t>
      </w:r>
    </w:p>
    <w:p w14:paraId="3A934656" w14:textId="77777777" w:rsidR="00FE139E" w:rsidRPr="00CA40D5" w:rsidRDefault="000F0BC8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Drøfte</w:t>
      </w:r>
      <w:r w:rsidR="00FE139E" w:rsidRPr="00CA40D5">
        <w:rPr>
          <w:rFonts w:ascii="Times New Roman" w:hAnsi="Times New Roman" w:cs="Times New Roman"/>
        </w:rPr>
        <w:t xml:space="preserve"> pædagogiske og didaktiske</w:t>
      </w:r>
      <w:r w:rsidR="00C11FED" w:rsidRPr="00CA40D5">
        <w:rPr>
          <w:rFonts w:ascii="Times New Roman" w:hAnsi="Times New Roman" w:cs="Times New Roman"/>
        </w:rPr>
        <w:t xml:space="preserve"> tiltag på uddannelsesområdet</w:t>
      </w:r>
      <w:r w:rsidR="00FE139E" w:rsidRPr="00CA40D5">
        <w:rPr>
          <w:rFonts w:ascii="Times New Roman" w:hAnsi="Times New Roman" w:cs="Times New Roman"/>
        </w:rPr>
        <w:t>.</w:t>
      </w:r>
    </w:p>
    <w:p w14:paraId="3A934657" w14:textId="77777777" w:rsidR="00E83088" w:rsidRPr="00CA40D5" w:rsidRDefault="00E83088" w:rsidP="00E83088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Bidrage til at udvikle studiemiljøet på de forskellige campusser.</w:t>
      </w:r>
    </w:p>
    <w:p w14:paraId="3A934658" w14:textId="77777777" w:rsidR="00FE139E" w:rsidRPr="00CA40D5" w:rsidRDefault="00FE139E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Gennemføre videndeling på tværs af uddannelsesrådene.</w:t>
      </w:r>
    </w:p>
    <w:p w14:paraId="3A934659" w14:textId="77777777" w:rsidR="00220BC4" w:rsidRPr="00CA40D5" w:rsidRDefault="00220BC4" w:rsidP="004E02E5">
      <w:pPr>
        <w:rPr>
          <w:rFonts w:ascii="Times New Roman" w:hAnsi="Times New Roman" w:cs="Times New Roman"/>
          <w:i/>
        </w:rPr>
      </w:pPr>
      <w:r w:rsidRPr="00CA40D5">
        <w:rPr>
          <w:rFonts w:ascii="Times New Roman" w:hAnsi="Times New Roman" w:cs="Times New Roman"/>
          <w:i/>
        </w:rPr>
        <w:t>Kommunikation</w:t>
      </w:r>
    </w:p>
    <w:p w14:paraId="3A93465A" w14:textId="77777777" w:rsidR="008632E4" w:rsidRPr="00CA40D5" w:rsidRDefault="00220B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Profilere og markedsføre uddannelser over for aftagere</w:t>
      </w:r>
      <w:r w:rsidR="000F0BC8" w:rsidRPr="00CA40D5">
        <w:rPr>
          <w:rFonts w:ascii="Times New Roman" w:hAnsi="Times New Roman" w:cs="Times New Roman"/>
        </w:rPr>
        <w:t>,</w:t>
      </w:r>
      <w:r w:rsidRPr="00CA40D5">
        <w:rPr>
          <w:rFonts w:ascii="Times New Roman" w:hAnsi="Times New Roman" w:cs="Times New Roman"/>
        </w:rPr>
        <w:t xml:space="preserve"> </w:t>
      </w:r>
      <w:r w:rsidR="000F0BC8" w:rsidRPr="00CA40D5">
        <w:rPr>
          <w:rFonts w:ascii="Times New Roman" w:hAnsi="Times New Roman" w:cs="Times New Roman"/>
        </w:rPr>
        <w:t xml:space="preserve">studerende </w:t>
      </w:r>
      <w:r w:rsidRPr="00CA40D5">
        <w:rPr>
          <w:rFonts w:ascii="Times New Roman" w:hAnsi="Times New Roman" w:cs="Times New Roman"/>
        </w:rPr>
        <w:t>og</w:t>
      </w:r>
      <w:r w:rsidR="000F0BC8" w:rsidRPr="00CA40D5">
        <w:rPr>
          <w:rFonts w:ascii="Times New Roman" w:hAnsi="Times New Roman" w:cs="Times New Roman"/>
        </w:rPr>
        <w:t xml:space="preserve"> øvrige </w:t>
      </w:r>
      <w:r w:rsidR="005857BE" w:rsidRPr="00CA40D5">
        <w:rPr>
          <w:rFonts w:ascii="Times New Roman" w:hAnsi="Times New Roman" w:cs="Times New Roman"/>
        </w:rPr>
        <w:t>interessenter (både</w:t>
      </w:r>
      <w:r w:rsidRPr="00CA40D5">
        <w:rPr>
          <w:rFonts w:ascii="Times New Roman" w:hAnsi="Times New Roman" w:cs="Times New Roman"/>
        </w:rPr>
        <w:t xml:space="preserve"> nationale og internationale</w:t>
      </w:r>
      <w:r w:rsidR="005857BE" w:rsidRPr="00CA40D5">
        <w:rPr>
          <w:rFonts w:ascii="Times New Roman" w:hAnsi="Times New Roman" w:cs="Times New Roman"/>
        </w:rPr>
        <w:t>),</w:t>
      </w:r>
      <w:r w:rsidR="009E0960" w:rsidRPr="00CA40D5">
        <w:rPr>
          <w:rFonts w:ascii="Times New Roman" w:hAnsi="Times New Roman" w:cs="Times New Roman"/>
        </w:rPr>
        <w:t xml:space="preserve"> </w:t>
      </w:r>
      <w:r w:rsidR="005857BE" w:rsidRPr="00CA40D5">
        <w:rPr>
          <w:rFonts w:ascii="Times New Roman" w:hAnsi="Times New Roman" w:cs="Times New Roman"/>
        </w:rPr>
        <w:t>h</w:t>
      </w:r>
      <w:r w:rsidR="009E0960" w:rsidRPr="00CA40D5">
        <w:rPr>
          <w:rFonts w:ascii="Times New Roman" w:hAnsi="Times New Roman" w:cs="Times New Roman"/>
        </w:rPr>
        <w:t>erunder udvikle og vedligeholde skolens hjemmeside i samarbejde med SUND-kommunikation og institutter.</w:t>
      </w:r>
    </w:p>
    <w:p w14:paraId="3A93465B" w14:textId="77777777" w:rsidR="00220BC4" w:rsidRPr="00CA40D5" w:rsidRDefault="00220B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  <w:b/>
          <w:bCs/>
        </w:rPr>
        <w:t xml:space="preserve">5. Økonomi </w:t>
      </w:r>
    </w:p>
    <w:p w14:paraId="3A93465C" w14:textId="77777777" w:rsidR="00220BC4" w:rsidRPr="00CA40D5" w:rsidRDefault="00243F8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</w:t>
      </w:r>
      <w:r w:rsidR="00BC05EA" w:rsidRPr="00CA40D5">
        <w:rPr>
          <w:rFonts w:ascii="Times New Roman" w:hAnsi="Times New Roman" w:cs="Times New Roman"/>
        </w:rPr>
        <w:t>t</w:t>
      </w:r>
      <w:r w:rsidRPr="00CA40D5">
        <w:rPr>
          <w:rFonts w:ascii="Times New Roman" w:hAnsi="Times New Roman" w:cs="Times New Roman"/>
        </w:rPr>
        <w:t xml:space="preserve"> sikre</w:t>
      </w:r>
      <w:r w:rsidR="005926C4" w:rsidRPr="00CA40D5">
        <w:rPr>
          <w:rFonts w:ascii="Times New Roman" w:hAnsi="Times New Roman" w:cs="Times New Roman"/>
        </w:rPr>
        <w:t>r</w:t>
      </w:r>
      <w:r w:rsidR="00220BC4" w:rsidRPr="00CA40D5">
        <w:rPr>
          <w:rFonts w:ascii="Times New Roman" w:hAnsi="Times New Roman" w:cs="Times New Roman"/>
        </w:rPr>
        <w:t xml:space="preserve"> </w:t>
      </w:r>
      <w:r w:rsidR="009E0960" w:rsidRPr="00CA40D5">
        <w:rPr>
          <w:rFonts w:ascii="Times New Roman" w:hAnsi="Times New Roman" w:cs="Times New Roman"/>
        </w:rPr>
        <w:t xml:space="preserve">i samarbejde med institutterne </w:t>
      </w:r>
      <w:r w:rsidR="00220BC4" w:rsidRPr="00CA40D5">
        <w:rPr>
          <w:rFonts w:ascii="Times New Roman" w:hAnsi="Times New Roman" w:cs="Times New Roman"/>
        </w:rPr>
        <w:t xml:space="preserve">den nødvendige driftsøkonomi til </w:t>
      </w:r>
      <w:r w:rsidR="00E83088" w:rsidRPr="00CA40D5">
        <w:rPr>
          <w:rFonts w:ascii="Times New Roman" w:hAnsi="Times New Roman" w:cs="Times New Roman"/>
        </w:rPr>
        <w:t xml:space="preserve">de </w:t>
      </w:r>
      <w:r w:rsidR="00220BC4" w:rsidRPr="00CA40D5">
        <w:rPr>
          <w:rFonts w:ascii="Times New Roman" w:hAnsi="Times New Roman" w:cs="Times New Roman"/>
        </w:rPr>
        <w:t>aftalte aktiviteter.</w:t>
      </w:r>
    </w:p>
    <w:p w14:paraId="3A93465D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Med hensyn til </w:t>
      </w:r>
      <w:r w:rsidR="00220BC4" w:rsidRPr="00CA40D5">
        <w:rPr>
          <w:rFonts w:ascii="Times New Roman" w:hAnsi="Times New Roman" w:cs="Times New Roman"/>
        </w:rPr>
        <w:t xml:space="preserve">administrativ </w:t>
      </w:r>
      <w:r w:rsidRPr="00CA40D5">
        <w:rPr>
          <w:rFonts w:ascii="Times New Roman" w:hAnsi="Times New Roman" w:cs="Times New Roman"/>
        </w:rPr>
        <w:t xml:space="preserve">allokering af ressourcer til løsning af rækken af opgaver indgås </w:t>
      </w:r>
      <w:r w:rsidR="00CA40D5">
        <w:rPr>
          <w:rFonts w:ascii="Times New Roman" w:hAnsi="Times New Roman" w:cs="Times New Roman"/>
        </w:rPr>
        <w:t xml:space="preserve">i hvert enkelt tilfælde </w:t>
      </w:r>
      <w:r w:rsidRPr="00CA40D5">
        <w:rPr>
          <w:rFonts w:ascii="Times New Roman" w:hAnsi="Times New Roman" w:cs="Times New Roman"/>
        </w:rPr>
        <w:t xml:space="preserve">aftale mellem uddannelsesrådet og de relevante enheder på Fakultetet om, hvilke leverancer der </w:t>
      </w:r>
      <w:r w:rsidR="00220BC4" w:rsidRPr="00CA40D5">
        <w:rPr>
          <w:rFonts w:ascii="Times New Roman" w:hAnsi="Times New Roman" w:cs="Times New Roman"/>
        </w:rPr>
        <w:t>skal ydes til konkrete opgaver.</w:t>
      </w:r>
    </w:p>
    <w:p w14:paraId="3A93465E" w14:textId="77777777" w:rsidR="004506CC" w:rsidRPr="00CA40D5" w:rsidRDefault="00220B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  <w:b/>
          <w:bCs/>
        </w:rPr>
        <w:t>6</w:t>
      </w:r>
      <w:r w:rsidR="003C75CE" w:rsidRPr="00CA40D5">
        <w:rPr>
          <w:rFonts w:ascii="Times New Roman" w:hAnsi="Times New Roman" w:cs="Times New Roman"/>
          <w:b/>
          <w:bCs/>
        </w:rPr>
        <w:t xml:space="preserve">. </w:t>
      </w:r>
      <w:r w:rsidR="004506CC" w:rsidRPr="00CA40D5">
        <w:rPr>
          <w:rFonts w:ascii="Times New Roman" w:hAnsi="Times New Roman" w:cs="Times New Roman"/>
          <w:b/>
          <w:bCs/>
        </w:rPr>
        <w:t xml:space="preserve">Medlemmer og konstituering </w:t>
      </w:r>
    </w:p>
    <w:p w14:paraId="3A93465F" w14:textId="77777777" w:rsidR="00CA6AE2" w:rsidRPr="00CA40D5" w:rsidRDefault="00FE139E" w:rsidP="00CA6AE2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Rådet bestå</w:t>
      </w:r>
      <w:r w:rsidR="00CA6AE2" w:rsidRPr="00CA40D5">
        <w:rPr>
          <w:rFonts w:ascii="Times New Roman" w:hAnsi="Times New Roman" w:cs="Times New Roman"/>
        </w:rPr>
        <w:t xml:space="preserve">r af </w:t>
      </w:r>
      <w:r w:rsidR="00BC05EA" w:rsidRPr="00CA40D5">
        <w:rPr>
          <w:rFonts w:ascii="Times New Roman" w:hAnsi="Times New Roman" w:cs="Times New Roman"/>
        </w:rPr>
        <w:t xml:space="preserve">institutlederne fra de tre </w:t>
      </w:r>
      <w:r w:rsidR="00CA40D5">
        <w:rPr>
          <w:rFonts w:ascii="Times New Roman" w:hAnsi="Times New Roman" w:cs="Times New Roman"/>
        </w:rPr>
        <w:t>v</w:t>
      </w:r>
      <w:r w:rsidR="00CA40D5" w:rsidRPr="00CA40D5">
        <w:rPr>
          <w:rFonts w:ascii="Times New Roman" w:hAnsi="Times New Roman" w:cs="Times New Roman"/>
        </w:rPr>
        <w:t xml:space="preserve">eterinære </w:t>
      </w:r>
      <w:r w:rsidR="00BC05EA" w:rsidRPr="00CA40D5">
        <w:rPr>
          <w:rFonts w:ascii="Times New Roman" w:hAnsi="Times New Roman" w:cs="Times New Roman"/>
        </w:rPr>
        <w:t>institutter</w:t>
      </w:r>
      <w:r w:rsidR="00A025C4" w:rsidRPr="00CA40D5">
        <w:rPr>
          <w:rFonts w:ascii="Times New Roman" w:hAnsi="Times New Roman" w:cs="Times New Roman"/>
        </w:rPr>
        <w:t xml:space="preserve"> samt </w:t>
      </w:r>
      <w:r w:rsidR="00BC05EA" w:rsidRPr="00CA40D5">
        <w:rPr>
          <w:rFonts w:ascii="Times New Roman" w:hAnsi="Times New Roman" w:cs="Times New Roman"/>
        </w:rPr>
        <w:t>studienævnsforma</w:t>
      </w:r>
      <w:r w:rsidR="00A025C4" w:rsidRPr="00CA40D5">
        <w:rPr>
          <w:rFonts w:ascii="Times New Roman" w:hAnsi="Times New Roman" w:cs="Times New Roman"/>
        </w:rPr>
        <w:t>nd</w:t>
      </w:r>
      <w:r w:rsidR="00BC05EA" w:rsidRPr="00CA40D5">
        <w:rPr>
          <w:rFonts w:ascii="Times New Roman" w:hAnsi="Times New Roman" w:cs="Times New Roman"/>
        </w:rPr>
        <w:t xml:space="preserve"> og studienævnsnæstforma</w:t>
      </w:r>
      <w:r w:rsidR="00A025C4" w:rsidRPr="00CA40D5">
        <w:rPr>
          <w:rFonts w:ascii="Times New Roman" w:hAnsi="Times New Roman" w:cs="Times New Roman"/>
        </w:rPr>
        <w:t>nd</w:t>
      </w:r>
      <w:r w:rsidR="00BC05EA" w:rsidRPr="00CA40D5">
        <w:rPr>
          <w:rFonts w:ascii="Times New Roman" w:hAnsi="Times New Roman" w:cs="Times New Roman"/>
        </w:rPr>
        <w:t xml:space="preserve"> for studienævnet for Veterinærmedicin og Husdyrvidenskab. Studieledere, medlemmer af fagkyndige råd (ved </w:t>
      </w:r>
      <w:proofErr w:type="spellStart"/>
      <w:r w:rsidR="00BC05EA" w:rsidRPr="00CA40D5">
        <w:rPr>
          <w:rFonts w:ascii="Times New Roman" w:hAnsi="Times New Roman" w:cs="Times New Roman"/>
        </w:rPr>
        <w:t>tværfakultære</w:t>
      </w:r>
      <w:proofErr w:type="spellEnd"/>
      <w:r w:rsidR="00BC05EA" w:rsidRPr="00CA40D5">
        <w:rPr>
          <w:rFonts w:ascii="Times New Roman" w:hAnsi="Times New Roman" w:cs="Times New Roman"/>
        </w:rPr>
        <w:t xml:space="preserve"> uddannelser) og studerende</w:t>
      </w:r>
      <w:r w:rsidR="00BA29C1" w:rsidRPr="00CA40D5">
        <w:rPr>
          <w:rFonts w:ascii="Times New Roman" w:hAnsi="Times New Roman" w:cs="Times New Roman"/>
        </w:rPr>
        <w:t xml:space="preserve"> indkaldes til møder ad hoc når uddannelser andre end Veterinæruddannelsen drøftes.</w:t>
      </w:r>
      <w:r w:rsidR="00BC05EA" w:rsidRPr="00CA40D5">
        <w:rPr>
          <w:rFonts w:ascii="Times New Roman" w:hAnsi="Times New Roman" w:cs="Times New Roman"/>
        </w:rPr>
        <w:t xml:space="preserve"> </w:t>
      </w:r>
    </w:p>
    <w:p w14:paraId="3A934660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Uddannelsesrådet ledes af en formand, som udpeges af dekanen blandt fastansatte VIP</w:t>
      </w:r>
      <w:r w:rsidR="009E0960" w:rsidRPr="00CA40D5">
        <w:rPr>
          <w:rFonts w:ascii="Times New Roman" w:hAnsi="Times New Roman" w:cs="Times New Roman"/>
        </w:rPr>
        <w:t xml:space="preserve"> og</w:t>
      </w:r>
      <w:r w:rsidRPr="00CA40D5">
        <w:rPr>
          <w:rFonts w:ascii="Times New Roman" w:hAnsi="Times New Roman" w:cs="Times New Roman"/>
        </w:rPr>
        <w:t xml:space="preserve"> institutledere for en treårig periode efter indstilling fra uddannelsesrådet. </w:t>
      </w:r>
    </w:p>
    <w:p w14:paraId="3A934661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Formanden refererer til dekanen, evt. til prodekan for uddannelse efter delegation fra dekanen. </w:t>
      </w:r>
    </w:p>
    <w:p w14:paraId="3A934662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Formanden skal sikre varetagelse af uddannelsesrådets opgaver. </w:t>
      </w:r>
    </w:p>
    <w:p w14:paraId="3A934663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 kan </w:t>
      </w:r>
      <w:r w:rsidR="00FE139E" w:rsidRPr="00CA40D5">
        <w:rPr>
          <w:rFonts w:ascii="Times New Roman" w:hAnsi="Times New Roman" w:cs="Times New Roman"/>
        </w:rPr>
        <w:t xml:space="preserve">endvidere </w:t>
      </w:r>
      <w:r w:rsidRPr="00CA40D5">
        <w:rPr>
          <w:rFonts w:ascii="Times New Roman" w:hAnsi="Times New Roman" w:cs="Times New Roman"/>
        </w:rPr>
        <w:t>udpege flere medlemmer efter behov</w:t>
      </w:r>
      <w:r w:rsidR="006A21F6" w:rsidRPr="00CA40D5">
        <w:rPr>
          <w:rFonts w:ascii="Times New Roman" w:hAnsi="Times New Roman" w:cs="Times New Roman"/>
        </w:rPr>
        <w:t>.</w:t>
      </w:r>
    </w:p>
    <w:p w14:paraId="3A934664" w14:textId="77777777" w:rsidR="00E83088" w:rsidRPr="00CA40D5" w:rsidRDefault="00E83088" w:rsidP="00E83088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Der kan i den forbindelse særligt udpeges suppleanter for studentermedlemmer. </w:t>
      </w:r>
    </w:p>
    <w:p w14:paraId="3A934665" w14:textId="77777777" w:rsidR="00D75776" w:rsidRDefault="00D757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A934666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lastRenderedPageBreak/>
        <w:t>7</w:t>
      </w:r>
      <w:r w:rsidR="004506CC" w:rsidRPr="00CA40D5">
        <w:rPr>
          <w:rFonts w:ascii="Times New Roman" w:hAnsi="Times New Roman" w:cs="Times New Roman"/>
          <w:b/>
          <w:bCs/>
        </w:rPr>
        <w:t xml:space="preserve">. Møder </w:t>
      </w:r>
    </w:p>
    <w:p w14:paraId="3A934667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7</w:t>
      </w:r>
      <w:r w:rsidR="004506CC" w:rsidRPr="00CA40D5">
        <w:rPr>
          <w:rFonts w:ascii="Times New Roman" w:hAnsi="Times New Roman" w:cs="Times New Roman"/>
          <w:b/>
          <w:bCs/>
        </w:rPr>
        <w:t xml:space="preserve">.1. Indkaldelse </w:t>
      </w:r>
    </w:p>
    <w:p w14:paraId="3A934668" w14:textId="77777777" w:rsidR="00A025C4" w:rsidRPr="00CA40D5" w:rsidRDefault="00A025C4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Formanden indkalder til uddannelsesrådsmøder, som afholdes </w:t>
      </w:r>
      <w:r w:rsidR="00BA29C1" w:rsidRPr="00CA40D5">
        <w:rPr>
          <w:rFonts w:ascii="Times New Roman" w:hAnsi="Times New Roman" w:cs="Times New Roman"/>
        </w:rPr>
        <w:t>mindst fire</w:t>
      </w:r>
      <w:r w:rsidR="004506CC" w:rsidRPr="00CA40D5">
        <w:rPr>
          <w:rFonts w:ascii="Times New Roman" w:hAnsi="Times New Roman" w:cs="Times New Roman"/>
        </w:rPr>
        <w:t xml:space="preserve"> gange årligt.</w:t>
      </w:r>
    </w:p>
    <w:p w14:paraId="3A934669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Dagsorden til uddannelsesrådets møder med bilagsmateriale udarbejde</w:t>
      </w:r>
      <w:r w:rsidR="00A025C4" w:rsidRPr="00CA40D5">
        <w:rPr>
          <w:rFonts w:ascii="Times New Roman" w:hAnsi="Times New Roman" w:cs="Times New Roman"/>
        </w:rPr>
        <w:t>s af uddannelsesrådets formand</w:t>
      </w:r>
      <w:r w:rsidR="00282E62">
        <w:rPr>
          <w:rFonts w:ascii="Times New Roman" w:hAnsi="Times New Roman" w:cs="Times New Roman"/>
        </w:rPr>
        <w:t xml:space="preserve"> og sekretæren</w:t>
      </w:r>
      <w:r w:rsidR="00A025C4" w:rsidRPr="00CA40D5">
        <w:rPr>
          <w:rFonts w:ascii="Times New Roman" w:hAnsi="Times New Roman" w:cs="Times New Roman"/>
        </w:rPr>
        <w:t>.</w:t>
      </w:r>
      <w:r w:rsidR="00282E62">
        <w:rPr>
          <w:rFonts w:ascii="Times New Roman" w:hAnsi="Times New Roman" w:cs="Times New Roman"/>
        </w:rPr>
        <w:t xml:space="preserve"> Der udarbejdes korte beslutningsreferater fra møderne.</w:t>
      </w:r>
      <w:r w:rsidR="00A025C4" w:rsidRPr="00CA40D5">
        <w:rPr>
          <w:rFonts w:ascii="Times New Roman" w:hAnsi="Times New Roman" w:cs="Times New Roman"/>
        </w:rPr>
        <w:t xml:space="preserve"> </w:t>
      </w:r>
      <w:r w:rsidRPr="00CA40D5">
        <w:rPr>
          <w:rFonts w:ascii="Times New Roman" w:hAnsi="Times New Roman" w:cs="Times New Roman"/>
        </w:rPr>
        <w:t xml:space="preserve">Indkaldelsen </w:t>
      </w:r>
      <w:r w:rsidR="00282E62">
        <w:rPr>
          <w:rFonts w:ascii="Times New Roman" w:hAnsi="Times New Roman" w:cs="Times New Roman"/>
        </w:rPr>
        <w:t xml:space="preserve">og referaterne </w:t>
      </w:r>
      <w:r w:rsidRPr="00CA40D5">
        <w:rPr>
          <w:rFonts w:ascii="Times New Roman" w:hAnsi="Times New Roman" w:cs="Times New Roman"/>
        </w:rPr>
        <w:t xml:space="preserve">sendes til prodekan for uddannelse og </w:t>
      </w:r>
      <w:r w:rsidR="00F942F7" w:rsidRPr="00CA40D5">
        <w:rPr>
          <w:rFonts w:ascii="Times New Roman" w:hAnsi="Times New Roman" w:cs="Times New Roman"/>
        </w:rPr>
        <w:t>uddannelsesc</w:t>
      </w:r>
      <w:r w:rsidRPr="00CA40D5">
        <w:rPr>
          <w:rFonts w:ascii="Times New Roman" w:hAnsi="Times New Roman" w:cs="Times New Roman"/>
        </w:rPr>
        <w:t xml:space="preserve">hef til orientering. </w:t>
      </w:r>
    </w:p>
    <w:p w14:paraId="3A93466A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7</w:t>
      </w:r>
      <w:r w:rsidR="004506CC" w:rsidRPr="00CA40D5">
        <w:rPr>
          <w:rFonts w:ascii="Times New Roman" w:hAnsi="Times New Roman" w:cs="Times New Roman"/>
          <w:b/>
          <w:bCs/>
        </w:rPr>
        <w:t xml:space="preserve">.2. Afvikling </w:t>
      </w:r>
    </w:p>
    <w:p w14:paraId="3A93466B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Uddannelsesrådets møder ledes af formanden. </w:t>
      </w:r>
    </w:p>
    <w:p w14:paraId="3A93466C" w14:textId="77777777" w:rsidR="00074281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Uddannelsesrådet drøfter sager med henblik p</w:t>
      </w:r>
      <w:r w:rsidR="00074281" w:rsidRPr="00CA40D5">
        <w:rPr>
          <w:rFonts w:ascii="Times New Roman" w:hAnsi="Times New Roman" w:cs="Times New Roman"/>
        </w:rPr>
        <w:t>å så bred konsensus som muligt.</w:t>
      </w:r>
    </w:p>
    <w:p w14:paraId="3A93466D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Det er formanden, </w:t>
      </w:r>
      <w:r w:rsidR="00243F8C" w:rsidRPr="00CA40D5">
        <w:rPr>
          <w:rFonts w:ascii="Times New Roman" w:hAnsi="Times New Roman" w:cs="Times New Roman"/>
        </w:rPr>
        <w:t>der</w:t>
      </w:r>
      <w:r w:rsidRPr="00CA40D5">
        <w:rPr>
          <w:rFonts w:ascii="Times New Roman" w:hAnsi="Times New Roman" w:cs="Times New Roman"/>
        </w:rPr>
        <w:t xml:space="preserve"> </w:t>
      </w:r>
      <w:r w:rsidR="00243F8C" w:rsidRPr="00CA40D5">
        <w:rPr>
          <w:rFonts w:ascii="Times New Roman" w:hAnsi="Times New Roman" w:cs="Times New Roman"/>
        </w:rPr>
        <w:t>under hensyn til rådet</w:t>
      </w:r>
      <w:r w:rsidR="00CA40D5">
        <w:rPr>
          <w:rFonts w:ascii="Times New Roman" w:hAnsi="Times New Roman" w:cs="Times New Roman"/>
        </w:rPr>
        <w:t>s</w:t>
      </w:r>
      <w:r w:rsidR="00243F8C" w:rsidRPr="00CA40D5">
        <w:rPr>
          <w:rFonts w:ascii="Times New Roman" w:hAnsi="Times New Roman" w:cs="Times New Roman"/>
        </w:rPr>
        <w:t xml:space="preserve"> drøftelser</w:t>
      </w:r>
      <w:r w:rsidR="00074281" w:rsidRPr="00CA40D5">
        <w:rPr>
          <w:rFonts w:ascii="Times New Roman" w:hAnsi="Times New Roman" w:cs="Times New Roman"/>
        </w:rPr>
        <w:t>,</w:t>
      </w:r>
      <w:r w:rsidR="00243F8C" w:rsidRPr="00CA40D5">
        <w:rPr>
          <w:rFonts w:ascii="Times New Roman" w:hAnsi="Times New Roman" w:cs="Times New Roman"/>
        </w:rPr>
        <w:t xml:space="preserve"> </w:t>
      </w:r>
      <w:r w:rsidRPr="00CA40D5">
        <w:rPr>
          <w:rFonts w:ascii="Times New Roman" w:hAnsi="Times New Roman" w:cs="Times New Roman"/>
        </w:rPr>
        <w:t xml:space="preserve">videregiver rådets holdninger. </w:t>
      </w:r>
    </w:p>
    <w:p w14:paraId="3A93466E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8</w:t>
      </w:r>
      <w:r w:rsidR="004506CC" w:rsidRPr="00CA40D5">
        <w:rPr>
          <w:rFonts w:ascii="Times New Roman" w:hAnsi="Times New Roman" w:cs="Times New Roman"/>
          <w:b/>
          <w:bCs/>
        </w:rPr>
        <w:t xml:space="preserve">. Samarbejde mellem uddannelsesrådet og andre organer </w:t>
      </w:r>
    </w:p>
    <w:p w14:paraId="3A93466F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8</w:t>
      </w:r>
      <w:r w:rsidR="004506CC" w:rsidRPr="00CA40D5">
        <w:rPr>
          <w:rFonts w:ascii="Times New Roman" w:hAnsi="Times New Roman" w:cs="Times New Roman"/>
          <w:b/>
          <w:bCs/>
        </w:rPr>
        <w:t xml:space="preserve">.1. Fakultetsledelsen og dekanatet </w:t>
      </w:r>
    </w:p>
    <w:p w14:paraId="3A934670" w14:textId="77777777" w:rsidR="004506CC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Fakultetsledelsen skal høre Uddannelsesrådet i sager, som vedrører uddannelsesområdets udvikling. Uddannelsesrådet har en rådgivende funktion over for </w:t>
      </w:r>
      <w:r w:rsidR="00CA40D5">
        <w:rPr>
          <w:rFonts w:ascii="Times New Roman" w:hAnsi="Times New Roman" w:cs="Times New Roman"/>
        </w:rPr>
        <w:t>f</w:t>
      </w:r>
      <w:r w:rsidR="00CA40D5" w:rsidRPr="00CA40D5">
        <w:rPr>
          <w:rFonts w:ascii="Times New Roman" w:hAnsi="Times New Roman" w:cs="Times New Roman"/>
        </w:rPr>
        <w:t xml:space="preserve">akultetsledelsen </w:t>
      </w:r>
      <w:r w:rsidRPr="00CA40D5">
        <w:rPr>
          <w:rFonts w:ascii="Times New Roman" w:hAnsi="Times New Roman" w:cs="Times New Roman"/>
        </w:rPr>
        <w:t xml:space="preserve">og dekanatet. </w:t>
      </w:r>
    </w:p>
    <w:p w14:paraId="3A934671" w14:textId="77777777" w:rsidR="00FE139E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Samarbejdet foregår ved rådets møder samt ved udvidede fakultetsledelsesmøder (FLT-U møder), hvor uddannelsesrådsformande</w:t>
      </w:r>
      <w:r w:rsidR="00FE139E" w:rsidRPr="00CA40D5">
        <w:rPr>
          <w:rFonts w:ascii="Times New Roman" w:hAnsi="Times New Roman" w:cs="Times New Roman"/>
        </w:rPr>
        <w:t>n deltager, en gang om måneden.</w:t>
      </w:r>
    </w:p>
    <w:p w14:paraId="3A934672" w14:textId="77777777" w:rsidR="004506CC" w:rsidRPr="00CA40D5" w:rsidRDefault="00220B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8</w:t>
      </w:r>
      <w:r w:rsidR="004506CC" w:rsidRPr="00CA40D5">
        <w:rPr>
          <w:rFonts w:ascii="Times New Roman" w:hAnsi="Times New Roman" w:cs="Times New Roman"/>
          <w:b/>
          <w:bCs/>
        </w:rPr>
        <w:t>.</w:t>
      </w:r>
      <w:r w:rsidR="00986472" w:rsidRPr="00CA40D5">
        <w:rPr>
          <w:rFonts w:ascii="Times New Roman" w:hAnsi="Times New Roman" w:cs="Times New Roman"/>
          <w:b/>
          <w:bCs/>
        </w:rPr>
        <w:t>2</w:t>
      </w:r>
      <w:r w:rsidR="004506CC" w:rsidRPr="00CA40D5">
        <w:rPr>
          <w:rFonts w:ascii="Times New Roman" w:hAnsi="Times New Roman" w:cs="Times New Roman"/>
          <w:b/>
          <w:bCs/>
        </w:rPr>
        <w:t xml:space="preserve"> Andre organer </w:t>
      </w:r>
    </w:p>
    <w:p w14:paraId="3A934673" w14:textId="77777777" w:rsidR="00986472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Uddannelsesrådet samarbejder med studienævn, studieledere, studerende, institutter og fakultetsservice (særlig Afdeling for Uddannelse og Studerende og Kommunikationsafdeling)</w:t>
      </w:r>
      <w:r w:rsidR="00B42A65" w:rsidRPr="00CA40D5">
        <w:rPr>
          <w:rFonts w:ascii="Times New Roman" w:hAnsi="Times New Roman" w:cs="Times New Roman"/>
        </w:rPr>
        <w:t>,</w:t>
      </w:r>
      <w:r w:rsidRPr="00CA40D5">
        <w:rPr>
          <w:rFonts w:ascii="Times New Roman" w:hAnsi="Times New Roman" w:cs="Times New Roman"/>
        </w:rPr>
        <w:t xml:space="preserve"> j</w:t>
      </w:r>
      <w:r w:rsidR="00B42A65" w:rsidRPr="00CA40D5">
        <w:rPr>
          <w:rFonts w:ascii="Times New Roman" w:hAnsi="Times New Roman" w:cs="Times New Roman"/>
        </w:rPr>
        <w:t>f.</w:t>
      </w:r>
      <w:r w:rsidRPr="00CA40D5">
        <w:rPr>
          <w:rFonts w:ascii="Times New Roman" w:hAnsi="Times New Roman" w:cs="Times New Roman"/>
        </w:rPr>
        <w:t xml:space="preserve"> de under punkt 4 nævnte opgaver. </w:t>
      </w:r>
    </w:p>
    <w:p w14:paraId="3A934674" w14:textId="77777777" w:rsidR="006B1DE4" w:rsidRPr="00CA40D5" w:rsidRDefault="004506CC" w:rsidP="004E02E5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 xml:space="preserve">Uddannelsesrådet samarbejder </w:t>
      </w:r>
      <w:r w:rsidR="00B42A65" w:rsidRPr="00CA40D5">
        <w:rPr>
          <w:rFonts w:ascii="Times New Roman" w:hAnsi="Times New Roman" w:cs="Times New Roman"/>
        </w:rPr>
        <w:t>med ph.d.-området og andre post</w:t>
      </w:r>
      <w:r w:rsidRPr="00CA40D5">
        <w:rPr>
          <w:rFonts w:ascii="Times New Roman" w:hAnsi="Times New Roman" w:cs="Times New Roman"/>
        </w:rPr>
        <w:t>graduate uddannels</w:t>
      </w:r>
      <w:r w:rsidR="006B1DE4" w:rsidRPr="00CA40D5">
        <w:rPr>
          <w:rFonts w:ascii="Times New Roman" w:hAnsi="Times New Roman" w:cs="Times New Roman"/>
        </w:rPr>
        <w:t>esområder, når det er relevant.</w:t>
      </w:r>
    </w:p>
    <w:p w14:paraId="3A934675" w14:textId="77777777" w:rsidR="004506CC" w:rsidRPr="00CA40D5" w:rsidRDefault="005926C4" w:rsidP="004E02E5">
      <w:pPr>
        <w:rPr>
          <w:rFonts w:ascii="Times New Roman" w:hAnsi="Times New Roman" w:cs="Times New Roman"/>
          <w:b/>
          <w:bCs/>
        </w:rPr>
      </w:pPr>
      <w:r w:rsidRPr="00CA40D5">
        <w:rPr>
          <w:rFonts w:ascii="Times New Roman" w:hAnsi="Times New Roman" w:cs="Times New Roman"/>
          <w:b/>
          <w:bCs/>
        </w:rPr>
        <w:t>9</w:t>
      </w:r>
      <w:r w:rsidR="0082764B" w:rsidRPr="00CA40D5">
        <w:rPr>
          <w:rFonts w:ascii="Times New Roman" w:hAnsi="Times New Roman" w:cs="Times New Roman"/>
          <w:b/>
          <w:bCs/>
        </w:rPr>
        <w:t>. Ikrafttræden</w:t>
      </w:r>
    </w:p>
    <w:p w14:paraId="3A934676" w14:textId="77777777" w:rsidR="00776920" w:rsidRPr="00CA40D5" w:rsidRDefault="00776920" w:rsidP="00776920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Kommissorium for uddannelsesrådet er vedtaget på udvidet fakultetsledelsesmøde den [dato] 2016.</w:t>
      </w:r>
    </w:p>
    <w:p w14:paraId="3A934677" w14:textId="77777777" w:rsidR="00B42A65" w:rsidRPr="00CA40D5" w:rsidRDefault="00776920" w:rsidP="00776920">
      <w:pPr>
        <w:rPr>
          <w:rFonts w:ascii="Times New Roman" w:hAnsi="Times New Roman" w:cs="Times New Roman"/>
        </w:rPr>
      </w:pPr>
      <w:r w:rsidRPr="00CA40D5">
        <w:rPr>
          <w:rFonts w:ascii="Times New Roman" w:hAnsi="Times New Roman" w:cs="Times New Roman"/>
        </w:rPr>
        <w:t>Kommissoriet erstatter tidligere kommissorium af 26. juni 2012</w:t>
      </w:r>
      <w:r w:rsidR="00353134" w:rsidRPr="00CA40D5">
        <w:rPr>
          <w:rFonts w:ascii="Times New Roman" w:hAnsi="Times New Roman" w:cs="Times New Roman"/>
        </w:rPr>
        <w:t>.</w:t>
      </w:r>
      <w:r w:rsidRPr="00CA40D5">
        <w:rPr>
          <w:rFonts w:ascii="Times New Roman" w:hAnsi="Times New Roman" w:cs="Times New Roman"/>
        </w:rPr>
        <w:t xml:space="preserve"> </w:t>
      </w:r>
    </w:p>
    <w:sectPr w:rsidR="00B42A65" w:rsidRPr="00CA40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9B6"/>
    <w:multiLevelType w:val="hybridMultilevel"/>
    <w:tmpl w:val="89CE0878"/>
    <w:lvl w:ilvl="0" w:tplc="15BAD8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15"/>
    <w:rsid w:val="000028FC"/>
    <w:rsid w:val="00004017"/>
    <w:rsid w:val="00024825"/>
    <w:rsid w:val="00074281"/>
    <w:rsid w:val="000C5507"/>
    <w:rsid w:val="000D09C8"/>
    <w:rsid w:val="000E4EE1"/>
    <w:rsid w:val="000F0BC8"/>
    <w:rsid w:val="00110B4C"/>
    <w:rsid w:val="001A044A"/>
    <w:rsid w:val="001C5A4B"/>
    <w:rsid w:val="001E6EA2"/>
    <w:rsid w:val="00220BC4"/>
    <w:rsid w:val="002328E0"/>
    <w:rsid w:val="00243F8C"/>
    <w:rsid w:val="00282E62"/>
    <w:rsid w:val="00295ED2"/>
    <w:rsid w:val="002B1068"/>
    <w:rsid w:val="00313F12"/>
    <w:rsid w:val="00353134"/>
    <w:rsid w:val="003927E5"/>
    <w:rsid w:val="003C75CE"/>
    <w:rsid w:val="004506CC"/>
    <w:rsid w:val="004721AA"/>
    <w:rsid w:val="004B5CA2"/>
    <w:rsid w:val="004D0F32"/>
    <w:rsid w:val="004E02E5"/>
    <w:rsid w:val="005603C1"/>
    <w:rsid w:val="005857BE"/>
    <w:rsid w:val="00590E59"/>
    <w:rsid w:val="005926C4"/>
    <w:rsid w:val="005943AA"/>
    <w:rsid w:val="005C4E5F"/>
    <w:rsid w:val="00627EA2"/>
    <w:rsid w:val="00664E1F"/>
    <w:rsid w:val="006677A9"/>
    <w:rsid w:val="006A21F6"/>
    <w:rsid w:val="006B1DE4"/>
    <w:rsid w:val="006E7B95"/>
    <w:rsid w:val="00776920"/>
    <w:rsid w:val="00787C5C"/>
    <w:rsid w:val="0082764B"/>
    <w:rsid w:val="008632E4"/>
    <w:rsid w:val="008B0931"/>
    <w:rsid w:val="00906115"/>
    <w:rsid w:val="00944A67"/>
    <w:rsid w:val="00986472"/>
    <w:rsid w:val="009A1928"/>
    <w:rsid w:val="009E0960"/>
    <w:rsid w:val="00A025C4"/>
    <w:rsid w:val="00AB52E8"/>
    <w:rsid w:val="00B42A65"/>
    <w:rsid w:val="00BA29C1"/>
    <w:rsid w:val="00BC05EA"/>
    <w:rsid w:val="00C11FED"/>
    <w:rsid w:val="00C9032F"/>
    <w:rsid w:val="00C91AF2"/>
    <w:rsid w:val="00CA40D5"/>
    <w:rsid w:val="00CA6AE2"/>
    <w:rsid w:val="00D44437"/>
    <w:rsid w:val="00D75776"/>
    <w:rsid w:val="00DC4FC2"/>
    <w:rsid w:val="00E312DD"/>
    <w:rsid w:val="00E83088"/>
    <w:rsid w:val="00E8408A"/>
    <w:rsid w:val="00F145B4"/>
    <w:rsid w:val="00F72F04"/>
    <w:rsid w:val="00F942F7"/>
    <w:rsid w:val="00FA62C6"/>
    <w:rsid w:val="00FE139E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3463C"/>
  <w15:docId w15:val="{012F876B-6418-42F0-937B-EB4A24A1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50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40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401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401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40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401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U Enhedsdokument" ma:contentTypeID="0x010100321F1813AE4A7046B6126D52239F2067020055B28F27A6BC504581DF65C9AD01F685" ma:contentTypeVersion="214" ma:contentTypeDescription="Opret et nyt dokument." ma:contentTypeScope="" ma:versionID="f75baea2c9255b507a043440f3ab0b86">
  <xsd:schema xmlns:xsd="http://www.w3.org/2001/XMLSchema" xmlns:xs="http://www.w3.org/2001/XMLSchema" xmlns:p="http://schemas.microsoft.com/office/2006/metadata/properties" xmlns:ns2="a9c21cd9-c4d6-46ab-aa0b-2425b1d0c963" targetNamespace="http://schemas.microsoft.com/office/2006/metadata/properties" ma:root="true" ma:fieldsID="979f9d16b554a9133fb855bdcf557548" ns2:_="">
    <xsd:import namespace="a9c21cd9-c4d6-46ab-aa0b-2425b1d0c963"/>
    <xsd:element name="properties">
      <xsd:complexType>
        <xsd:sequence>
          <xsd:element name="documentManagement">
            <xsd:complexType>
              <xsd:all>
                <xsd:element ref="ns2:KUTargetGroupCode" minOccurs="0"/>
                <xsd:element ref="ns2:bcfce0c5e6284e63a17c454c9db9aea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21cd9-c4d6-46ab-aa0b-2425b1d0c963" elementFormDefault="qualified">
    <xsd:import namespace="http://schemas.microsoft.com/office/2006/documentManagement/types"/>
    <xsd:import namespace="http://schemas.microsoft.com/office/infopath/2007/PartnerControls"/>
    <xsd:element name="KUTargetGroupCode" ma:index="8" nillable="true" ma:displayName="Målgruppe" ma:internalName="KUTargetGroupCode">
      <xsd:simpleType>
        <xsd:restriction base="dms:Text">
          <xsd:maxLength value="255"/>
        </xsd:restriction>
      </xsd:simpleType>
    </xsd:element>
    <xsd:element name="bcfce0c5e6284e63a17c454c9db9aea2" ma:index="9" nillable="true" ma:taxonomy="true" ma:internalName="bcfce0c5e6284e63a17c454c9db9aea2" ma:taxonomyFieldName="KUUnitSubject" ma:displayName="Enhedsemne" ma:readOnly="false" ma:default="" ma:fieldId="{bcfce0c5-e628-4e63-a17c-454c9db9aea2}" ma:taxonomyMulti="true" ma:sspId="778bc8ad-b7b6-484e-8ca1-265a34063f74" ma:termSetId="a4ed3efe-5f04-474c-82b4-e241efed0b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ksonomiopsamlingskolonne" ma:description="" ma:hidden="true" ma:list="{1aceb5a5-8496-4ef9-9b70-61d7064e541c}" ma:internalName="TaxCatchAll" ma:showField="CatchAllData" ma:web="2badc542-b378-4995-9264-ae3568d57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ksonomiopsamlingskolonne1" ma:description="" ma:hidden="true" ma:list="{1aceb5a5-8496-4ef9-9b70-61d7064e541c}" ma:internalName="TaxCatchAllLabel" ma:readOnly="true" ma:showField="CatchAllDataLabel" ma:web="2badc542-b378-4995-9264-ae3568d57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a9c21cd9-c4d6-46ab-aa0b-2425b1d0c963"/>
    <KUTargetGroupCode xmlns="a9c21cd9-c4d6-46ab-aa0b-2425b1d0c963">,xod,</KUTargetGroupCode>
    <bcfce0c5e6284e63a17c454c9db9aea2 xmlns="a9c21cd9-c4d6-46ab-aa0b-2425b1d0c963">
      <Terms xmlns="http://schemas.microsoft.com/office/infopath/2007/PartnerControls"/>
    </bcfce0c5e6284e63a17c454c9db9aea2>
  </documentManagement>
</p:properties>
</file>

<file path=customXml/item3.xml><?xml version="1.0" encoding="utf-8"?>
<?mso-contentType ?>
<SharedContentType xmlns="Microsoft.SharePoint.Taxonomy.ContentTypeSync" SourceId="778bc8ad-b7b6-484e-8ca1-265a34063f74" ContentTypeId="0x010100321F1813AE4A7046B6126D52239F2067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F695B-5A58-4D66-9A34-F99C4D81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21cd9-c4d6-46ab-aa0b-2425b1d0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63470-F97A-4586-A5EE-32FA0DCFA53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9c21cd9-c4d6-46ab-aa0b-2425b1d0c9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626476-EBD5-48D8-883F-2398B2D9DB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206DA05-CDB1-4753-B8FD-C05A4BAC2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Fahrenkrug</dc:creator>
  <cp:lastModifiedBy>Peter Rekve</cp:lastModifiedBy>
  <cp:revision>2</cp:revision>
  <dcterms:created xsi:type="dcterms:W3CDTF">2018-11-01T07:51:00Z</dcterms:created>
  <dcterms:modified xsi:type="dcterms:W3CDTF">2018-11-01T07:51:00Z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TypeId">
    <vt:lpwstr>0x010100321F1813AE4A7046B6126D52239F2067020055B28F27A6BC504581DF65C9AD01F685</vt:lpwstr>
  </property>
  <property fmtid="{D5CDD505-2E9C-101B-9397-08002B2CF9AE}" pid="4" name="Order">
    <vt:r8>11100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KUUnitSubject">
    <vt:lpwstr/>
  </property>
</Properties>
</file>